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广州市城市道路技术状况抽检路面技术状况检测劳务协作服务</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2BFA3E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bookmarkStart w:id="0" w:name="OLE_LINK34"/>
      <w:bookmarkStart w:id="1" w:name="OLE_LINK35"/>
      <w:r>
        <w:rPr>
          <w:rFonts w:hint="eastAsia" w:cs="Times New Roman"/>
          <w:sz w:val="24"/>
          <w:lang w:val="en-US" w:eastAsia="zh-CN"/>
        </w:rPr>
        <w:t>1.1项目概况：为了顺利按时按质完成城维计划-市政路桥检测及监测专项-广州市城市道路技术状况抽检路面技术状况，现需采购劳务协作队伍协助我方对本项目路面进行检测，根据规范要求对路面病害进行识别标记，导出并提交相应的数据报表，协作的路面检测需包含路面破损检测以及平整度检测，如检测路段内包含沥青路面，还应包含车辙检测，具体协作数量约700km。</w:t>
      </w:r>
    </w:p>
    <w:p w14:paraId="3D2B26E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1.2技术标准及要求：符合国家及省、市有关检测合格标准，符合规范及采购人有关要求。严格执行有关安全生产的法律法规和规章制度，确保项目服务期内人员无安全事故发生（零死亡）。</w:t>
      </w:r>
    </w:p>
    <w:p w14:paraId="01A4CD5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1.3服务期：合同签订之日起至项目完工止。</w:t>
      </w:r>
    </w:p>
    <w:p w14:paraId="535FCB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1.4询价范围：广州市城市道路技术状况抽检路面技术状况检测劳务协作服务。</w:t>
      </w:r>
    </w:p>
    <w:p w14:paraId="6FD5EFB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1.5预算金额：163800元（含税）。</w:t>
      </w:r>
    </w:p>
    <w:p w14:paraId="5DAC0DD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1.6服务地点：广州市。</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47D54FF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2.1采购内容：按规范要求，配备足够相关经验人员、车辆以及相关检测设备，在我方指定地点规范作业，检测过程中，提供完整的原始记录与数据报表，确保检测数据的准确性与时效性。</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662606E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独立承揽过1项路面检测或1项路面检测劳务协作业绩，在人员、信誉等方面具有相应的服务能力。</w:t>
      </w:r>
    </w:p>
    <w:p w14:paraId="57406A7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72221E4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21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19 </w:t>
      </w:r>
      <w:r>
        <w:rPr>
          <w:rFonts w:hint="eastAsia" w:ascii="Times New Roman" w:hAnsi="Times New Roman" w:eastAsia="宋体" w:cs="Times New Roman"/>
          <w:color w:val="000000"/>
          <w:sz w:val="24"/>
          <w:highlight w:val="none"/>
        </w:rPr>
        <w:t>日</w:t>
      </w:r>
    </w:p>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广州市城市道路技术状况抽检路面技术状况检测劳务协作服务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21C00686">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69B4B729"/>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F3E58F2">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14:paraId="600DF8AD">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14:paraId="6F9CAFC8">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8A261D"/>
    <w:rsid w:val="09D21BBD"/>
    <w:rsid w:val="0A69025B"/>
    <w:rsid w:val="0C5566B6"/>
    <w:rsid w:val="0C5D3886"/>
    <w:rsid w:val="0D692A45"/>
    <w:rsid w:val="0E107158"/>
    <w:rsid w:val="0E2256BC"/>
    <w:rsid w:val="12A50B11"/>
    <w:rsid w:val="12B10F0A"/>
    <w:rsid w:val="12ED5CBA"/>
    <w:rsid w:val="15BB3C0A"/>
    <w:rsid w:val="16673A14"/>
    <w:rsid w:val="16F37308"/>
    <w:rsid w:val="17503BAB"/>
    <w:rsid w:val="18885C60"/>
    <w:rsid w:val="18A64941"/>
    <w:rsid w:val="18B434EF"/>
    <w:rsid w:val="19152A58"/>
    <w:rsid w:val="1DDA3B27"/>
    <w:rsid w:val="1E543B44"/>
    <w:rsid w:val="1E635082"/>
    <w:rsid w:val="1F6E04B3"/>
    <w:rsid w:val="214C6B85"/>
    <w:rsid w:val="26211AAB"/>
    <w:rsid w:val="2AC1309B"/>
    <w:rsid w:val="2B5D1792"/>
    <w:rsid w:val="2C3B4128"/>
    <w:rsid w:val="2CD632B3"/>
    <w:rsid w:val="346E2270"/>
    <w:rsid w:val="351A542A"/>
    <w:rsid w:val="357B5ACE"/>
    <w:rsid w:val="38592295"/>
    <w:rsid w:val="3E531DD5"/>
    <w:rsid w:val="46056B52"/>
    <w:rsid w:val="47B53AE6"/>
    <w:rsid w:val="47EC2099"/>
    <w:rsid w:val="4B6A7489"/>
    <w:rsid w:val="4D991793"/>
    <w:rsid w:val="4F3223B5"/>
    <w:rsid w:val="50460DCD"/>
    <w:rsid w:val="517D31EE"/>
    <w:rsid w:val="57BF2D4E"/>
    <w:rsid w:val="590165CB"/>
    <w:rsid w:val="59890A14"/>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1"/>
    <w:qFormat/>
    <w:uiPriority w:val="99"/>
    <w:pPr>
      <w:ind w:firstLine="420" w:firstLineChars="200"/>
    </w:pPr>
  </w:style>
  <w:style w:type="paragraph" w:styleId="4">
    <w:name w:val="Body Text"/>
    <w:basedOn w:val="1"/>
    <w:next w:val="1"/>
    <w:qFormat/>
    <w:uiPriority w:val="0"/>
    <w:pPr>
      <w:spacing w:line="480" w:lineRule="atLeast"/>
    </w:pPr>
    <w:rPr>
      <w:rFonts w:ascii="楷体_GB2312" w:eastAsia="楷体_GB2312"/>
      <w:b/>
      <w:kern w:val="2"/>
      <w:sz w:val="3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4"/>
    <w:next w:val="4"/>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1018</Words>
  <Characters>1100</Characters>
  <Lines>0</Lines>
  <Paragraphs>0</Paragraphs>
  <TotalTime>1</TotalTime>
  <ScaleCrop>false</ScaleCrop>
  <LinksUpToDate>false</LinksUpToDate>
  <CharactersWithSpaces>1294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2024-11-19T01:34:35Z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B75484C30A0D48A998196F431A9A3E69</vt:lpwstr>
  </property>
</Properties>
</file>